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B897" w14:textId="6C762BB0" w:rsidR="0050667D" w:rsidRDefault="00844392">
      <w:pPr>
        <w:rPr>
          <w:rFonts w:eastAsia="Times New Roman" w:cs="Times New Roman"/>
        </w:rPr>
      </w:pPr>
      <w:r>
        <w:rPr>
          <w:rFonts w:eastAsia="Times New Roman" w:cs="Times New Roman"/>
          <w:b/>
          <w:bCs/>
        </w:rPr>
        <w:t>John Pomara</w:t>
      </w:r>
      <w:r>
        <w:rPr>
          <w:rFonts w:eastAsia="Times New Roman" w:cs="Times New Roman"/>
        </w:rPr>
        <w:t xml:space="preserve"> (b. 1952, Dallas, TX) lives and works in Dallas, TX). He received a BFA from East Texas State University, Commerce, TX; he also </w:t>
      </w:r>
      <w:r w:rsidR="006054D5">
        <w:rPr>
          <w:rFonts w:eastAsia="Times New Roman" w:cs="Times New Roman"/>
        </w:rPr>
        <w:t xml:space="preserve">received an MFA </w:t>
      </w:r>
      <w:r w:rsidR="004F513C">
        <w:rPr>
          <w:rFonts w:eastAsia="Times New Roman" w:cs="Times New Roman"/>
        </w:rPr>
        <w:t xml:space="preserve">jointly </w:t>
      </w:r>
      <w:r w:rsidR="006054D5">
        <w:rPr>
          <w:rFonts w:eastAsia="Times New Roman" w:cs="Times New Roman"/>
        </w:rPr>
        <w:t>from East Texas State and</w:t>
      </w:r>
      <w:r>
        <w:rPr>
          <w:rFonts w:eastAsia="Times New Roman" w:cs="Times New Roman"/>
        </w:rPr>
        <w:t xml:space="preserve"> the Empire State Studio Arts Program, New York, NY. The artist is represented by, </w:t>
      </w:r>
      <w:r w:rsidR="00225D78">
        <w:rPr>
          <w:rFonts w:eastAsia="Times New Roman" w:cs="Times New Roman"/>
        </w:rPr>
        <w:t xml:space="preserve">Barry Whistler Gallery, </w:t>
      </w:r>
      <w:r w:rsidR="006054D5">
        <w:rPr>
          <w:rFonts w:eastAsia="Times New Roman" w:cs="Times New Roman"/>
        </w:rPr>
        <w:t xml:space="preserve">and </w:t>
      </w:r>
      <w:r w:rsidR="00225D78">
        <w:rPr>
          <w:rFonts w:eastAsia="Times New Roman" w:cs="Times New Roman"/>
        </w:rPr>
        <w:t>Eugene Binder Gal</w:t>
      </w:r>
      <w:r w:rsidR="006054D5">
        <w:rPr>
          <w:rFonts w:eastAsia="Times New Roman" w:cs="Times New Roman"/>
        </w:rPr>
        <w:t>l</w:t>
      </w:r>
      <w:r w:rsidR="00225D78">
        <w:rPr>
          <w:rFonts w:eastAsia="Times New Roman" w:cs="Times New Roman"/>
        </w:rPr>
        <w:t>ery.</w:t>
      </w:r>
      <w:r>
        <w:rPr>
          <w:rFonts w:eastAsia="Times New Roman" w:cs="Times New Roman"/>
        </w:rPr>
        <w:t xml:space="preserve"> </w:t>
      </w:r>
      <w:r>
        <w:rPr>
          <w:rFonts w:eastAsia="Times New Roman" w:cs="Times New Roman"/>
        </w:rPr>
        <w:br/>
      </w:r>
      <w:r>
        <w:rPr>
          <w:rFonts w:eastAsia="Times New Roman" w:cs="Times New Roman"/>
        </w:rPr>
        <w:br/>
      </w:r>
      <w:r>
        <w:rPr>
          <w:rFonts w:eastAsia="Times New Roman" w:cs="Times New Roman"/>
          <w:b/>
          <w:bCs/>
        </w:rPr>
        <w:t>John Pomara</w:t>
      </w:r>
      <w:r>
        <w:rPr>
          <w:rFonts w:eastAsia="Times New Roman" w:cs="Times New Roman"/>
        </w:rPr>
        <w:t xml:space="preserve"> is interested in the human element of technology. </w:t>
      </w:r>
      <w:r w:rsidR="009541BF">
        <w:rPr>
          <w:rFonts w:eastAsia="Times New Roman" w:cs="Times New Roman"/>
        </w:rPr>
        <w:t xml:space="preserve">The current work investigates the conventions of </w:t>
      </w:r>
      <w:r w:rsidR="006E3D61">
        <w:rPr>
          <w:rFonts w:eastAsia="Times New Roman" w:cs="Times New Roman"/>
        </w:rPr>
        <w:t>p</w:t>
      </w:r>
      <w:r w:rsidR="009541BF">
        <w:rPr>
          <w:rFonts w:eastAsia="Times New Roman" w:cs="Times New Roman"/>
        </w:rPr>
        <w:t xml:space="preserve">ainting and its relationship to the digital. Throughout his process there seems to be elements of control and intention alongside accidents and disruption. </w:t>
      </w:r>
      <w:r>
        <w:rPr>
          <w:rFonts w:eastAsia="Times New Roman" w:cs="Times New Roman"/>
        </w:rPr>
        <w:t xml:space="preserve">His spare, abstract paintings depict blurs, glitches, and printing imperfections, contradicting our vision of modern technology as seamless, cold, and rational. Inspired by entropy and mechanical failure, Pomara uses copy machines, printers, and the Internet to create visual representations of error. Dragging an image across a moving photocopier, he creates a blurred “glitch” that may be incorporated into a mature painting. When arranged serially, the works recall film stills and their attendant implications of moving and inert images, as well as the motion studies of Edward Muybridge. </w:t>
      </w:r>
      <w:r>
        <w:rPr>
          <w:rFonts w:eastAsia="Times New Roman" w:cs="Times New Roman"/>
        </w:rPr>
        <w:br/>
      </w:r>
      <w:r>
        <w:rPr>
          <w:rFonts w:eastAsia="Times New Roman" w:cs="Times New Roman"/>
        </w:rPr>
        <w:br/>
      </w:r>
      <w:r>
        <w:rPr>
          <w:rFonts w:eastAsia="Times New Roman" w:cs="Times New Roman"/>
          <w:b/>
          <w:bCs/>
        </w:rPr>
        <w:t>Notable Exhibitions:</w:t>
      </w:r>
      <w:r>
        <w:rPr>
          <w:rFonts w:eastAsia="Times New Roman" w:cs="Times New Roman"/>
        </w:rPr>
        <w:br/>
      </w:r>
    </w:p>
    <w:p w14:paraId="35EF98CF" w14:textId="36B9A00C" w:rsidR="00B00054" w:rsidRPr="00B00054" w:rsidRDefault="00B00054">
      <w:pPr>
        <w:rPr>
          <w:rFonts w:eastAsia="Times New Roman" w:cs="Times New Roman"/>
          <w:iCs/>
        </w:rPr>
      </w:pPr>
      <w:r>
        <w:rPr>
          <w:rFonts w:eastAsia="Times New Roman" w:cs="Times New Roman"/>
          <w:i/>
          <w:iCs/>
        </w:rPr>
        <w:t xml:space="preserve">I’ll Be Your Mirror: Art and the Digital Screen, </w:t>
      </w:r>
      <w:r>
        <w:rPr>
          <w:rFonts w:eastAsia="Times New Roman" w:cs="Times New Roman"/>
          <w:iCs/>
        </w:rPr>
        <w:t>The Modern Art Museum of Fort Worth.</w:t>
      </w:r>
    </w:p>
    <w:p w14:paraId="3E3830A6" w14:textId="3A039172" w:rsidR="001619D9" w:rsidRDefault="0050667D">
      <w:pPr>
        <w:rPr>
          <w:rFonts w:eastAsia="Times New Roman" w:cs="Times New Roman"/>
        </w:rPr>
      </w:pPr>
      <w:r w:rsidRPr="001619D9">
        <w:rPr>
          <w:rFonts w:eastAsia="Times New Roman" w:cs="Times New Roman"/>
          <w:i/>
          <w:iCs/>
        </w:rPr>
        <w:t xml:space="preserve">John </w:t>
      </w:r>
      <w:proofErr w:type="spellStart"/>
      <w:r w:rsidRPr="001619D9">
        <w:rPr>
          <w:rFonts w:eastAsia="Times New Roman" w:cs="Times New Roman"/>
          <w:i/>
          <w:iCs/>
        </w:rPr>
        <w:t>Pomara</w:t>
      </w:r>
      <w:proofErr w:type="spellEnd"/>
      <w:r w:rsidR="001619D9" w:rsidRPr="001619D9">
        <w:rPr>
          <w:rFonts w:eastAsia="Times New Roman" w:cs="Times New Roman"/>
          <w:i/>
        </w:rPr>
        <w:t>: Wipe-Out</w:t>
      </w:r>
      <w:r>
        <w:rPr>
          <w:rFonts w:eastAsia="Times New Roman" w:cs="Times New Roman"/>
        </w:rPr>
        <w:t xml:space="preserve"> The Dallas Contemporary</w:t>
      </w:r>
      <w:r w:rsidR="001619D9">
        <w:rPr>
          <w:rFonts w:eastAsia="Times New Roman" w:cs="Times New Roman"/>
        </w:rPr>
        <w:t xml:space="preserve">, </w:t>
      </w:r>
      <w:r>
        <w:rPr>
          <w:rFonts w:eastAsia="Times New Roman" w:cs="Times New Roman"/>
        </w:rPr>
        <w:t>Dallas, TX</w:t>
      </w:r>
    </w:p>
    <w:p w14:paraId="584BB03B" w14:textId="3455BD1E" w:rsidR="0050667D" w:rsidRPr="001619D9" w:rsidRDefault="001619D9">
      <w:pPr>
        <w:rPr>
          <w:rFonts w:eastAsia="Times New Roman" w:cs="Times New Roman"/>
          <w:i/>
          <w:iCs/>
        </w:rPr>
      </w:pPr>
      <w:r>
        <w:rPr>
          <w:rFonts w:eastAsia="Times New Roman" w:cs="Times New Roman"/>
        </w:rPr>
        <w:t>Sean Horton Gallery, New York City, New York</w:t>
      </w:r>
      <w:r w:rsidR="00844392">
        <w:rPr>
          <w:rFonts w:eastAsia="Times New Roman" w:cs="Times New Roman"/>
        </w:rPr>
        <w:br/>
      </w:r>
      <w:r w:rsidR="00844392">
        <w:rPr>
          <w:rFonts w:eastAsia="Times New Roman" w:cs="Times New Roman"/>
          <w:i/>
          <w:iCs/>
        </w:rPr>
        <w:t>Capturing Motion</w:t>
      </w:r>
      <w:r w:rsidR="00844392">
        <w:rPr>
          <w:rFonts w:eastAsia="Times New Roman" w:cs="Times New Roman"/>
        </w:rPr>
        <w:t>, Dallas Museum of Art, Dallas, TX</w:t>
      </w:r>
    </w:p>
    <w:p w14:paraId="43A4E200" w14:textId="52FDE7AC" w:rsidR="0023143E" w:rsidRDefault="0050667D">
      <w:r>
        <w:rPr>
          <w:rFonts w:eastAsia="Times New Roman" w:cs="Times New Roman"/>
          <w:i/>
          <w:iCs/>
        </w:rPr>
        <w:t>Concentrations 39: John Pomara</w:t>
      </w:r>
      <w:r>
        <w:rPr>
          <w:rFonts w:eastAsia="Times New Roman" w:cs="Times New Roman"/>
        </w:rPr>
        <w:t>, Dallas Museum of Art, Dallas, TX</w:t>
      </w:r>
      <w:r w:rsidR="00844392">
        <w:rPr>
          <w:rFonts w:eastAsia="Times New Roman" w:cs="Times New Roman"/>
        </w:rPr>
        <w:br/>
      </w:r>
      <w:r w:rsidR="00844392">
        <w:rPr>
          <w:rFonts w:eastAsia="Times New Roman" w:cs="Times New Roman"/>
          <w:i/>
          <w:iCs/>
        </w:rPr>
        <w:t>Texas Vision: The Barrett Collection</w:t>
      </w:r>
      <w:r w:rsidR="00844392">
        <w:rPr>
          <w:rFonts w:eastAsia="Times New Roman" w:cs="Times New Roman"/>
        </w:rPr>
        <w:t>, Meadows Museum, Dallas, TX</w:t>
      </w:r>
      <w:r w:rsidR="00844392">
        <w:rPr>
          <w:rFonts w:eastAsia="Times New Roman" w:cs="Times New Roman"/>
        </w:rPr>
        <w:br/>
      </w:r>
      <w:r w:rsidR="00844392">
        <w:rPr>
          <w:rFonts w:eastAsia="Times New Roman" w:cs="Times New Roman"/>
          <w:i/>
          <w:iCs/>
        </w:rPr>
        <w:t>Neo Painting</w:t>
      </w:r>
      <w:r w:rsidR="00844392">
        <w:rPr>
          <w:rFonts w:eastAsia="Times New Roman" w:cs="Times New Roman"/>
        </w:rPr>
        <w:t xml:space="preserve">, </w:t>
      </w:r>
      <w:proofErr w:type="spellStart"/>
      <w:r w:rsidR="00844392">
        <w:rPr>
          <w:rFonts w:eastAsia="Times New Roman" w:cs="Times New Roman"/>
        </w:rPr>
        <w:t>Youngeun</w:t>
      </w:r>
      <w:proofErr w:type="spellEnd"/>
      <w:r w:rsidR="00844392">
        <w:rPr>
          <w:rFonts w:eastAsia="Times New Roman" w:cs="Times New Roman"/>
        </w:rPr>
        <w:t xml:space="preserve"> Museum, </w:t>
      </w:r>
      <w:proofErr w:type="spellStart"/>
      <w:r w:rsidR="00844392">
        <w:rPr>
          <w:rFonts w:eastAsia="Times New Roman" w:cs="Times New Roman"/>
        </w:rPr>
        <w:t>Kyunggi</w:t>
      </w:r>
      <w:proofErr w:type="spellEnd"/>
      <w:r w:rsidR="00844392">
        <w:rPr>
          <w:rFonts w:eastAsia="Times New Roman" w:cs="Times New Roman"/>
        </w:rPr>
        <w:t>-do, K</w:t>
      </w:r>
      <w:r w:rsidR="006054D5">
        <w:rPr>
          <w:rFonts w:eastAsia="Times New Roman" w:cs="Times New Roman"/>
        </w:rPr>
        <w:t>orea</w:t>
      </w:r>
      <w:r w:rsidR="00844392">
        <w:rPr>
          <w:rFonts w:eastAsia="Times New Roman" w:cs="Times New Roman"/>
        </w:rPr>
        <w:br/>
      </w:r>
      <w:r>
        <w:rPr>
          <w:rFonts w:eastAsia="Times New Roman" w:cs="Times New Roman"/>
          <w:i/>
          <w:iCs/>
        </w:rPr>
        <w:t>Paint on Metal</w:t>
      </w:r>
      <w:r>
        <w:rPr>
          <w:rFonts w:eastAsia="Times New Roman" w:cs="Times New Roman"/>
        </w:rPr>
        <w:t>, Tucson Museum of Art, Tucson, AZ</w:t>
      </w:r>
      <w:r w:rsidR="00844392">
        <w:rPr>
          <w:rFonts w:eastAsia="Times New Roman" w:cs="Times New Roman"/>
        </w:rPr>
        <w:br/>
      </w:r>
      <w:r w:rsidR="00844392">
        <w:rPr>
          <w:rFonts w:eastAsia="Times New Roman" w:cs="Times New Roman"/>
          <w:i/>
          <w:iCs/>
        </w:rPr>
        <w:t>Crossing State Lines: Texas Art from the MFAH</w:t>
      </w:r>
      <w:r w:rsidR="00844392">
        <w:rPr>
          <w:rFonts w:eastAsia="Times New Roman" w:cs="Times New Roman"/>
        </w:rPr>
        <w:t>, Museum of Fine Arts, Houston, TX</w:t>
      </w:r>
      <w:r w:rsidR="00844392">
        <w:rPr>
          <w:rFonts w:eastAsia="Times New Roman" w:cs="Times New Roman"/>
        </w:rPr>
        <w:br/>
      </w:r>
      <w:r w:rsidR="00844392">
        <w:rPr>
          <w:rFonts w:eastAsia="Times New Roman" w:cs="Times New Roman"/>
          <w:i/>
          <w:iCs/>
        </w:rPr>
        <w:t>Post-Pop, Post-Pictures</w:t>
      </w:r>
      <w:r w:rsidR="00844392">
        <w:rPr>
          <w:rFonts w:eastAsia="Times New Roman" w:cs="Times New Roman"/>
        </w:rPr>
        <w:t>, The Smart Museum of Art, Chicago, IL</w:t>
      </w:r>
      <w:r w:rsidR="00844392">
        <w:rPr>
          <w:rFonts w:eastAsia="Times New Roman" w:cs="Times New Roman"/>
        </w:rPr>
        <w:br/>
      </w:r>
      <w:r w:rsidR="00844392">
        <w:rPr>
          <w:rFonts w:eastAsia="Times New Roman" w:cs="Times New Roman"/>
          <w:i/>
          <w:iCs/>
        </w:rPr>
        <w:t>Texas Abstract: New Paintings in the Nineties</w:t>
      </w:r>
      <w:r w:rsidR="00844392">
        <w:rPr>
          <w:rFonts w:eastAsia="Times New Roman" w:cs="Times New Roman"/>
        </w:rPr>
        <w:t xml:space="preserve">, </w:t>
      </w:r>
      <w:proofErr w:type="spellStart"/>
      <w:r w:rsidR="00844392">
        <w:rPr>
          <w:rFonts w:eastAsia="Times New Roman" w:cs="Times New Roman"/>
        </w:rPr>
        <w:t>ArtPace</w:t>
      </w:r>
      <w:proofErr w:type="spellEnd"/>
      <w:r w:rsidR="00844392">
        <w:rPr>
          <w:rFonts w:eastAsia="Times New Roman" w:cs="Times New Roman"/>
        </w:rPr>
        <w:t>, San Antonio, TX; McKinney Avenue Contemporary, Dallas, TX</w:t>
      </w:r>
      <w:r w:rsidR="00844392">
        <w:rPr>
          <w:rFonts w:eastAsia="Times New Roman" w:cs="Times New Roman"/>
        </w:rPr>
        <w:br/>
      </w:r>
      <w:r w:rsidR="00844392">
        <w:rPr>
          <w:rFonts w:eastAsia="Times New Roman" w:cs="Times New Roman"/>
          <w:i/>
          <w:iCs/>
        </w:rPr>
        <w:t>Darkness + Light</w:t>
      </w:r>
      <w:r w:rsidR="00844392">
        <w:rPr>
          <w:rFonts w:eastAsia="Times New Roman" w:cs="Times New Roman"/>
        </w:rPr>
        <w:t>, Blaffer Gallery, University of Houston, Houston, TX</w:t>
      </w:r>
      <w:r w:rsidR="00844392">
        <w:rPr>
          <w:rFonts w:eastAsia="Times New Roman" w:cs="Times New Roman"/>
        </w:rPr>
        <w:br/>
      </w:r>
      <w:r w:rsidR="00844392">
        <w:rPr>
          <w:rFonts w:eastAsia="Times New Roman" w:cs="Times New Roman"/>
          <w:i/>
          <w:iCs/>
        </w:rPr>
        <w:t>Mid-America Biennial</w:t>
      </w:r>
      <w:r w:rsidR="00844392">
        <w:rPr>
          <w:rFonts w:eastAsia="Times New Roman" w:cs="Times New Roman"/>
        </w:rPr>
        <w:t>, Nelson-Adkins Museum, Kansas City, MO</w:t>
      </w:r>
    </w:p>
    <w:sectPr w:rsidR="0023143E" w:rsidSect="004B3F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92"/>
    <w:rsid w:val="000C444D"/>
    <w:rsid w:val="001619D9"/>
    <w:rsid w:val="00225D78"/>
    <w:rsid w:val="00226B36"/>
    <w:rsid w:val="0023143E"/>
    <w:rsid w:val="003F05BE"/>
    <w:rsid w:val="00447FB8"/>
    <w:rsid w:val="004B3FCF"/>
    <w:rsid w:val="004F513C"/>
    <w:rsid w:val="0050667D"/>
    <w:rsid w:val="006054D5"/>
    <w:rsid w:val="006E3D61"/>
    <w:rsid w:val="00844392"/>
    <w:rsid w:val="009541BF"/>
    <w:rsid w:val="00B00054"/>
    <w:rsid w:val="00FA6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8A4C0"/>
  <w14:defaultImageDpi w14:val="300"/>
  <w15:docId w15:val="{02F05935-BD0F-B747-9BF5-3CCD2C74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1704</Characters>
  <Application>Microsoft Office Word</Application>
  <DocSecurity>0</DocSecurity>
  <Lines>27</Lines>
  <Paragraphs>3</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pomara</dc:creator>
  <cp:keywords/>
  <dc:description/>
  <cp:lastModifiedBy>John Pomara</cp:lastModifiedBy>
  <cp:revision>2</cp:revision>
  <dcterms:created xsi:type="dcterms:W3CDTF">2024-06-10T23:54:00Z</dcterms:created>
  <dcterms:modified xsi:type="dcterms:W3CDTF">2024-06-10T23:54:00Z</dcterms:modified>
</cp:coreProperties>
</file>